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7FD" w:rsidRPr="00D427FD" w:rsidRDefault="00D427FD" w:rsidP="00D427FD">
      <w:pPr>
        <w:spacing w:after="0"/>
        <w:jc w:val="right"/>
        <w:rPr>
          <w:color w:val="000000"/>
          <w:lang w:val="ru-RU"/>
        </w:rPr>
      </w:pPr>
      <w:r w:rsidRPr="00D427FD">
        <w:rPr>
          <w:color w:val="000000"/>
          <w:lang w:val="ru-RU"/>
        </w:rPr>
        <w:t>Приложение 4 к Тендерной документации</w:t>
      </w:r>
    </w:p>
    <w:p w:rsidR="00D427FD" w:rsidRDefault="00D427FD" w:rsidP="00D427FD">
      <w:pPr>
        <w:spacing w:after="0"/>
        <w:rPr>
          <w:b/>
          <w:color w:val="000000"/>
          <w:lang w:val="ru-RU"/>
        </w:rPr>
      </w:pPr>
    </w:p>
    <w:p w:rsidR="00D427FD" w:rsidRDefault="00D427FD" w:rsidP="00D427FD">
      <w:pPr>
        <w:spacing w:after="0"/>
        <w:rPr>
          <w:b/>
          <w:color w:val="000000"/>
          <w:lang w:val="ru-RU"/>
        </w:rPr>
      </w:pPr>
    </w:p>
    <w:p w:rsidR="00D427FD" w:rsidRPr="00787414" w:rsidRDefault="00D427FD" w:rsidP="00D427FD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Банковская гарантия (вид обеспечения тендерной или конкурсной заявки)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Наименование банка (филиала банка)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_________________________________________________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(наименование, БИН и другие реквизиты банка)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Гарантийное обеспечение № ____________________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bookmarkStart w:id="0" w:name="z99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"__" _____ 20__ года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bookmarkStart w:id="1" w:name="z100"/>
      <w:bookmarkEnd w:id="0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Банк (филиал банка) _____________________________________________________</w:t>
      </w:r>
    </w:p>
    <w:bookmarkEnd w:id="1"/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(наименование) (далее – Банк) проинформирован,</w:t>
      </w:r>
    </w:p>
    <w:p w:rsidR="00D427FD" w:rsidRPr="00DD64D7" w:rsidRDefault="00D427FD" w:rsidP="00D427FD">
      <w:pPr>
        <w:spacing w:after="0"/>
        <w:jc w:val="both"/>
        <w:rPr>
          <w:lang w:val="ru-RU"/>
        </w:rPr>
      </w:pPr>
      <w:r w:rsidRPr="00DD64D7">
        <w:rPr>
          <w:color w:val="000000"/>
          <w:sz w:val="28"/>
          <w:lang w:val="ru-RU"/>
        </w:rPr>
        <w:t>что ____________________________________________________________________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(наименование) в дальнейшем "Потенциальный поставщик", принимает участие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в тендере/конкурсе по закупу _____________________________________________,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proofErr w:type="gramStart"/>
      <w:r w:rsidRPr="00787414">
        <w:rPr>
          <w:color w:val="000000"/>
          <w:sz w:val="28"/>
          <w:lang w:val="ru-RU"/>
        </w:rPr>
        <w:t>объявленном</w:t>
      </w:r>
      <w:proofErr w:type="gramEnd"/>
      <w:r w:rsidRPr="00787414">
        <w:rPr>
          <w:color w:val="000000"/>
          <w:sz w:val="28"/>
          <w:lang w:val="ru-RU"/>
        </w:rPr>
        <w:t xml:space="preserve"> ___________________________________________________________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(наименование заказчика/организатора закупа),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 (дата, месяц, год объявления) и готов осуществить оказание</w:t>
      </w:r>
    </w:p>
    <w:p w:rsidR="00D427FD" w:rsidRPr="00DD64D7" w:rsidRDefault="00D427FD" w:rsidP="00D427FD">
      <w:pPr>
        <w:spacing w:after="0"/>
        <w:jc w:val="both"/>
        <w:rPr>
          <w:lang w:val="ru-RU"/>
        </w:rPr>
      </w:pPr>
      <w:r w:rsidRPr="00DD64D7">
        <w:rPr>
          <w:color w:val="000000"/>
          <w:sz w:val="28"/>
          <w:lang w:val="ru-RU"/>
        </w:rPr>
        <w:t>услуги (наименование услуги)/поставку ____________________________________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(наименование и объем товара) на общую сумму_____________ (прописью) тенге.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В связи с этим Банк _____________________________________________________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(наименование банка)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берет на себя безотзывное обязательство выплатить организатору закупа/заказчику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по первому требованию, включая требование в электронном виде на </w:t>
      </w:r>
      <w:proofErr w:type="spellStart"/>
      <w:r w:rsidRPr="00787414">
        <w:rPr>
          <w:color w:val="000000"/>
          <w:sz w:val="28"/>
          <w:lang w:val="ru-RU"/>
        </w:rPr>
        <w:t>веб-портале</w:t>
      </w:r>
      <w:proofErr w:type="spellEnd"/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закупок, сумму гарантийного обеспечения в размере 1 (один) процента от суммы,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proofErr w:type="gramStart"/>
      <w:r w:rsidRPr="00787414">
        <w:rPr>
          <w:color w:val="000000"/>
          <w:sz w:val="28"/>
          <w:lang w:val="ru-RU"/>
        </w:rPr>
        <w:t>выделенной</w:t>
      </w:r>
      <w:proofErr w:type="gramEnd"/>
      <w:r w:rsidRPr="00787414">
        <w:rPr>
          <w:color w:val="000000"/>
          <w:sz w:val="28"/>
          <w:lang w:val="ru-RU"/>
        </w:rPr>
        <w:t xml:space="preserve"> для закупа лекарственных средств, медицинских изделий или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фармацевтических услуг </w:t>
      </w:r>
      <w:proofErr w:type="gramStart"/>
      <w:r w:rsidRPr="00787414">
        <w:rPr>
          <w:color w:val="000000"/>
          <w:sz w:val="28"/>
          <w:lang w:val="ru-RU"/>
        </w:rPr>
        <w:t>равную</w:t>
      </w:r>
      <w:proofErr w:type="gramEnd"/>
      <w:r w:rsidRPr="00787414">
        <w:rPr>
          <w:color w:val="000000"/>
          <w:sz w:val="28"/>
          <w:lang w:val="ru-RU"/>
        </w:rPr>
        <w:t xml:space="preserve"> ______________ (сумма в цифрах и прописью)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lastRenderedPageBreak/>
        <w:t>по получении требования на оплату по основаниям, предусмотренными Правилами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бесплатной медицинской помощи и (или) в системе </w:t>
      </w:r>
      <w:proofErr w:type="gramStart"/>
      <w:r w:rsidRPr="00787414">
        <w:rPr>
          <w:color w:val="000000"/>
          <w:sz w:val="28"/>
          <w:lang w:val="ru-RU"/>
        </w:rPr>
        <w:t>обязательного</w:t>
      </w:r>
      <w:proofErr w:type="gramEnd"/>
      <w:r w:rsidRPr="00787414">
        <w:rPr>
          <w:color w:val="000000"/>
          <w:sz w:val="28"/>
          <w:lang w:val="ru-RU"/>
        </w:rPr>
        <w:t xml:space="preserve"> социального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медицинского страхования, фармацевтических услуг, </w:t>
      </w:r>
      <w:proofErr w:type="gramStart"/>
      <w:r w:rsidRPr="00787414">
        <w:rPr>
          <w:color w:val="000000"/>
          <w:sz w:val="28"/>
          <w:lang w:val="ru-RU"/>
        </w:rPr>
        <w:t>утвержденными</w:t>
      </w:r>
      <w:proofErr w:type="gramEnd"/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постановлением Правительства Республики Казахстан от 4 июня 2021 года № 375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(далее – Правила).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Данная гарантия вступает в силу с момента вскрытия тендерной/конкурсной заявки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в соответствии с Правилами, а в случае признания Потенциального поставщика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:rsidR="00D427FD" w:rsidRDefault="00D427FD" w:rsidP="00D427FD">
      <w:pPr>
        <w:spacing w:after="0"/>
        <w:jc w:val="both"/>
      </w:pPr>
      <w:proofErr w:type="spellStart"/>
      <w:proofErr w:type="gramStart"/>
      <w:r>
        <w:rPr>
          <w:color w:val="000000"/>
          <w:sz w:val="28"/>
        </w:rPr>
        <w:t>обеспечения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заключенному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договору</w:t>
      </w:r>
      <w:proofErr w:type="spellEnd"/>
      <w:r>
        <w:rPr>
          <w:color w:val="000000"/>
          <w:sz w:val="28"/>
        </w:rPr>
        <w:t xml:space="preserve">.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843"/>
        <w:gridCol w:w="1427"/>
      </w:tblGrid>
      <w:tr w:rsidR="00D427FD" w:rsidTr="00E6600A">
        <w:trPr>
          <w:trHeight w:val="30"/>
          <w:tblCellSpacing w:w="0" w:type="auto"/>
        </w:trPr>
        <w:tc>
          <w:tcPr>
            <w:tcW w:w="10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27FD" w:rsidRPr="00787414" w:rsidRDefault="00D427FD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Подписи уполномоченных лиц Банка</w:t>
            </w:r>
          </w:p>
          <w:p w:rsidR="00D427FD" w:rsidRPr="00787414" w:rsidRDefault="00D427FD" w:rsidP="00E6600A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787414">
              <w:rPr>
                <w:color w:val="000000"/>
                <w:sz w:val="20"/>
                <w:lang w:val="ru-RU"/>
              </w:rPr>
              <w:t>(с указанием должности и Ф.И.О. (при его наличии)</w:t>
            </w:r>
            <w:proofErr w:type="gramEnd"/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27FD" w:rsidRDefault="00D427F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Банка</w:t>
            </w:r>
            <w:proofErr w:type="spellEnd"/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7FD"/>
    <w:rsid w:val="00D427FD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2021-12-22T05:18:00Z</dcterms:created>
  <dcterms:modified xsi:type="dcterms:W3CDTF">2021-12-22T05:18:00Z</dcterms:modified>
</cp:coreProperties>
</file>